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62" w:rsidRPr="004832AE" w:rsidRDefault="00F56D42" w:rsidP="004F6F62">
      <w:pPr>
        <w:pStyle w:val="Heading1"/>
        <w:rPr>
          <w:rFonts w:ascii="Calibri" w:hAnsi="Calibri" w:cs="Arial"/>
          <w:u w:val="none"/>
        </w:rPr>
      </w:pPr>
      <w:bookmarkStart w:id="0" w:name="_GoBack"/>
      <w:bookmarkEnd w:id="0"/>
      <w:r w:rsidRPr="004832AE">
        <w:rPr>
          <w:rFonts w:ascii="Calibri" w:hAnsi="Calibri" w:cs="Arial"/>
          <w:u w:val="none"/>
        </w:rPr>
        <w:t>Critical Incident Plan</w:t>
      </w:r>
      <w:r w:rsidR="004F6F62" w:rsidRPr="004832AE">
        <w:rPr>
          <w:rFonts w:ascii="Calibri" w:hAnsi="Calibri" w:cs="Arial"/>
          <w:u w:val="none"/>
        </w:rPr>
        <w:t xml:space="preserve"> Policy</w:t>
      </w:r>
    </w:p>
    <w:p w:rsidR="004F6F62" w:rsidRDefault="004F6F62" w:rsidP="004F6F62"/>
    <w:p w:rsidR="004F6F62" w:rsidRPr="004832AE" w:rsidRDefault="00F56D42" w:rsidP="004F6F62">
      <w:pPr>
        <w:rPr>
          <w:rFonts w:ascii="Calibri" w:hAnsi="Calibri" w:cs="Arial"/>
          <w:b/>
        </w:rPr>
      </w:pPr>
      <w:r w:rsidRPr="004832AE">
        <w:rPr>
          <w:rFonts w:ascii="Calibri" w:hAnsi="Calibri" w:cs="Arial"/>
          <w:b/>
        </w:rPr>
        <w:t>Procedures to be followed in the event of a critical incident</w:t>
      </w:r>
    </w:p>
    <w:p w:rsidR="004F6F62" w:rsidRPr="004832AE" w:rsidRDefault="004F6F62" w:rsidP="004F6F62">
      <w:pPr>
        <w:rPr>
          <w:rFonts w:ascii="Calibri" w:hAnsi="Calibri" w:cs="Arial"/>
          <w:b/>
        </w:rPr>
      </w:pPr>
    </w:p>
    <w:p w:rsidR="00F56D42" w:rsidRPr="004832AE" w:rsidRDefault="00143D01" w:rsidP="004F6F62">
      <w:pPr>
        <w:rPr>
          <w:rFonts w:ascii="Calibri" w:hAnsi="Calibri" w:cs="Arial"/>
        </w:rPr>
      </w:pPr>
      <w:r>
        <w:rPr>
          <w:rFonts w:ascii="Calibri" w:hAnsi="Calibri" w:cs="Arial"/>
        </w:rPr>
        <w:t>Boston Gymnastics Academy</w:t>
      </w:r>
      <w:r w:rsidR="006117C3" w:rsidRPr="004832AE">
        <w:rPr>
          <w:rFonts w:ascii="Calibri" w:hAnsi="Calibri" w:cs="Arial"/>
        </w:rPr>
        <w:t xml:space="preserve"> take the</w:t>
      </w:r>
      <w:r w:rsidR="004F6F62" w:rsidRPr="004832AE">
        <w:rPr>
          <w:rFonts w:ascii="Calibri" w:hAnsi="Calibri" w:cs="Arial"/>
        </w:rPr>
        <w:t xml:space="preserve"> safety</w:t>
      </w:r>
      <w:r w:rsidR="006117C3" w:rsidRPr="004832AE">
        <w:rPr>
          <w:rFonts w:ascii="Calibri" w:hAnsi="Calibri" w:cs="Arial"/>
        </w:rPr>
        <w:t xml:space="preserve"> of children</w:t>
      </w:r>
      <w:r w:rsidR="004F6F62" w:rsidRPr="004832AE">
        <w:rPr>
          <w:rFonts w:ascii="Calibri" w:hAnsi="Calibri" w:cs="Arial"/>
        </w:rPr>
        <w:t xml:space="preserve"> very seriously and will take every precaution necessary to ensure that the children in their care </w:t>
      </w:r>
      <w:r w:rsidR="00F56D42" w:rsidRPr="004832AE">
        <w:rPr>
          <w:rFonts w:ascii="Calibri" w:hAnsi="Calibri" w:cs="Arial"/>
        </w:rPr>
        <w:t>remain safe at all times</w:t>
      </w:r>
    </w:p>
    <w:p w:rsidR="004F6F62" w:rsidRPr="004832AE" w:rsidRDefault="004F6F62" w:rsidP="004F6F62">
      <w:pPr>
        <w:rPr>
          <w:rFonts w:ascii="Calibri" w:hAnsi="Calibri" w:cs="Arial"/>
          <w:color w:val="FF0000"/>
        </w:rPr>
      </w:pPr>
    </w:p>
    <w:p w:rsidR="007A389D" w:rsidRPr="004832AE" w:rsidRDefault="00F56D42" w:rsidP="006C2B54">
      <w:pPr>
        <w:pStyle w:val="BodyTextIndent3"/>
        <w:ind w:left="720"/>
        <w:rPr>
          <w:rFonts w:ascii="Calibri" w:hAnsi="Calibri" w:cs="Arial"/>
          <w:b/>
          <w:bCs/>
          <w:sz w:val="24"/>
        </w:rPr>
      </w:pPr>
      <w:r w:rsidRPr="004832AE">
        <w:rPr>
          <w:rFonts w:ascii="Calibri" w:hAnsi="Calibri" w:cs="Arial"/>
          <w:b/>
          <w:bCs/>
          <w:sz w:val="24"/>
        </w:rPr>
        <w:t>Critical incident could include:</w:t>
      </w:r>
    </w:p>
    <w:p w:rsidR="00F56D42" w:rsidRPr="004832AE" w:rsidRDefault="00F56D42" w:rsidP="006C2B54">
      <w:pPr>
        <w:pStyle w:val="BodyTextIndent3"/>
        <w:ind w:left="720"/>
        <w:rPr>
          <w:rFonts w:ascii="Calibri" w:hAnsi="Calibri" w:cs="Arial"/>
          <w:b/>
          <w:bCs/>
          <w:sz w:val="24"/>
        </w:rPr>
      </w:pPr>
    </w:p>
    <w:p w:rsidR="00F56D42" w:rsidRPr="004832AE" w:rsidRDefault="00F56D42" w:rsidP="00F56D42">
      <w:pPr>
        <w:pStyle w:val="BodyTextIndent3"/>
        <w:numPr>
          <w:ilvl w:val="0"/>
          <w:numId w:val="18"/>
        </w:numPr>
        <w:rPr>
          <w:rFonts w:ascii="Calibri" w:hAnsi="Calibri" w:cs="Arial"/>
          <w:bCs/>
          <w:sz w:val="24"/>
        </w:rPr>
      </w:pPr>
      <w:r w:rsidRPr="004832AE">
        <w:rPr>
          <w:rFonts w:ascii="Calibri" w:hAnsi="Calibri" w:cs="Arial"/>
          <w:bCs/>
          <w:sz w:val="24"/>
        </w:rPr>
        <w:t>Major Fire</w:t>
      </w:r>
    </w:p>
    <w:p w:rsidR="00F56D42" w:rsidRPr="004832AE" w:rsidRDefault="00F56D42" w:rsidP="00F56D42">
      <w:pPr>
        <w:pStyle w:val="BodyTextIndent3"/>
        <w:numPr>
          <w:ilvl w:val="0"/>
          <w:numId w:val="18"/>
        </w:numPr>
        <w:rPr>
          <w:rFonts w:ascii="Calibri" w:hAnsi="Calibri" w:cs="Arial"/>
          <w:bCs/>
          <w:sz w:val="24"/>
        </w:rPr>
      </w:pPr>
      <w:r w:rsidRPr="004832AE">
        <w:rPr>
          <w:rFonts w:ascii="Calibri" w:hAnsi="Calibri" w:cs="Arial"/>
          <w:bCs/>
          <w:sz w:val="24"/>
        </w:rPr>
        <w:t>Building Collapse</w:t>
      </w:r>
    </w:p>
    <w:p w:rsidR="00F56D42" w:rsidRPr="004832AE" w:rsidRDefault="00F56D42" w:rsidP="00F56D42">
      <w:pPr>
        <w:pStyle w:val="BodyTextIndent3"/>
        <w:numPr>
          <w:ilvl w:val="0"/>
          <w:numId w:val="18"/>
        </w:numPr>
        <w:rPr>
          <w:rFonts w:ascii="Calibri" w:hAnsi="Calibri" w:cs="Arial"/>
          <w:bCs/>
          <w:sz w:val="24"/>
        </w:rPr>
      </w:pPr>
      <w:r w:rsidRPr="004832AE">
        <w:rPr>
          <w:rFonts w:ascii="Calibri" w:hAnsi="Calibri" w:cs="Arial"/>
          <w:bCs/>
          <w:sz w:val="24"/>
        </w:rPr>
        <w:t>Civil disorder</w:t>
      </w:r>
    </w:p>
    <w:p w:rsidR="00B908AD" w:rsidRPr="004832AE" w:rsidRDefault="00B908AD" w:rsidP="00F56D42">
      <w:pPr>
        <w:pStyle w:val="BodyTextIndent3"/>
        <w:numPr>
          <w:ilvl w:val="0"/>
          <w:numId w:val="18"/>
        </w:numPr>
        <w:rPr>
          <w:rFonts w:ascii="Calibri" w:hAnsi="Calibri" w:cs="Arial"/>
          <w:bCs/>
          <w:sz w:val="24"/>
        </w:rPr>
      </w:pPr>
      <w:r w:rsidRPr="004832AE">
        <w:rPr>
          <w:rFonts w:ascii="Calibri" w:hAnsi="Calibri" w:cs="Arial"/>
          <w:bCs/>
          <w:sz w:val="24"/>
        </w:rPr>
        <w:t>Death or serious injury</w:t>
      </w:r>
    </w:p>
    <w:p w:rsidR="00B908AD" w:rsidRPr="004832AE" w:rsidRDefault="00B908AD" w:rsidP="00F56D42">
      <w:pPr>
        <w:pStyle w:val="BodyTextIndent3"/>
        <w:numPr>
          <w:ilvl w:val="0"/>
          <w:numId w:val="18"/>
        </w:numPr>
        <w:rPr>
          <w:rFonts w:ascii="Calibri" w:hAnsi="Calibri" w:cs="Arial"/>
          <w:bCs/>
          <w:sz w:val="24"/>
        </w:rPr>
      </w:pPr>
      <w:r w:rsidRPr="004832AE">
        <w:rPr>
          <w:rFonts w:ascii="Calibri" w:hAnsi="Calibri" w:cs="Arial"/>
          <w:bCs/>
          <w:sz w:val="24"/>
        </w:rPr>
        <w:t>Missing person/abduction</w:t>
      </w:r>
    </w:p>
    <w:p w:rsidR="00B908AD" w:rsidRPr="004832AE" w:rsidRDefault="00B908AD" w:rsidP="00F56D42">
      <w:pPr>
        <w:pStyle w:val="BodyTextIndent3"/>
        <w:numPr>
          <w:ilvl w:val="0"/>
          <w:numId w:val="18"/>
        </w:numPr>
        <w:rPr>
          <w:rFonts w:ascii="Calibri" w:hAnsi="Calibri" w:cs="Arial"/>
          <w:bCs/>
          <w:sz w:val="24"/>
        </w:rPr>
      </w:pPr>
      <w:r w:rsidRPr="004832AE">
        <w:rPr>
          <w:rFonts w:ascii="Calibri" w:hAnsi="Calibri" w:cs="Arial"/>
          <w:bCs/>
          <w:sz w:val="24"/>
        </w:rPr>
        <w:t>Bomb scare</w:t>
      </w:r>
    </w:p>
    <w:p w:rsidR="00B908AD" w:rsidRPr="004832AE" w:rsidRDefault="00B908AD" w:rsidP="00B908AD">
      <w:pPr>
        <w:pStyle w:val="BodyTextIndent3"/>
        <w:rPr>
          <w:rFonts w:ascii="Calibri" w:hAnsi="Calibri" w:cs="Arial"/>
          <w:bCs/>
          <w:sz w:val="24"/>
        </w:rPr>
      </w:pPr>
    </w:p>
    <w:p w:rsidR="00B908AD" w:rsidRPr="004832AE" w:rsidRDefault="00B908AD" w:rsidP="00B908AD">
      <w:pPr>
        <w:rPr>
          <w:rFonts w:ascii="Calibri" w:hAnsi="Calibri" w:cs="Arial"/>
        </w:rPr>
      </w:pPr>
      <w:r w:rsidRPr="004832AE">
        <w:rPr>
          <w:rFonts w:ascii="Calibri" w:hAnsi="Calibri" w:cs="Arial"/>
        </w:rPr>
        <w:t>In the event of a critical/major incident the following action will be taken.</w:t>
      </w:r>
    </w:p>
    <w:p w:rsidR="00B908AD" w:rsidRPr="004832AE" w:rsidRDefault="00B908AD" w:rsidP="00B908AD">
      <w:pPr>
        <w:pStyle w:val="BodyTextIndent3"/>
        <w:rPr>
          <w:rFonts w:ascii="Calibri" w:hAnsi="Calibri" w:cs="Arial"/>
          <w:bCs/>
          <w:sz w:val="24"/>
        </w:rPr>
      </w:pPr>
    </w:p>
    <w:p w:rsidR="00B908AD" w:rsidRPr="004832AE" w:rsidRDefault="00B908AD" w:rsidP="00B908AD">
      <w:pPr>
        <w:pStyle w:val="BodyTextIndent3"/>
        <w:rPr>
          <w:rFonts w:ascii="Calibri" w:hAnsi="Calibri" w:cs="Arial"/>
          <w:bCs/>
          <w:sz w:val="24"/>
        </w:rPr>
      </w:pPr>
    </w:p>
    <w:p w:rsidR="006A36C9" w:rsidRPr="004832AE" w:rsidRDefault="00B908AD" w:rsidP="00B908AD">
      <w:pPr>
        <w:pStyle w:val="BodyTextIndent"/>
        <w:ind w:left="0"/>
        <w:jc w:val="both"/>
        <w:rPr>
          <w:rFonts w:ascii="Calibri" w:hAnsi="Calibri" w:cs="Arial"/>
          <w:b/>
          <w:sz w:val="24"/>
        </w:rPr>
      </w:pPr>
      <w:r w:rsidRPr="004832AE">
        <w:rPr>
          <w:rFonts w:ascii="Calibri" w:hAnsi="Calibri" w:cs="Arial"/>
          <w:bCs/>
          <w:sz w:val="24"/>
          <w:lang w:val="en-GB"/>
        </w:rPr>
        <w:t xml:space="preserve">           </w:t>
      </w:r>
      <w:r w:rsidR="006A36C9" w:rsidRPr="004832AE">
        <w:rPr>
          <w:rFonts w:ascii="Calibri" w:hAnsi="Calibri" w:cs="Arial"/>
          <w:b/>
          <w:sz w:val="24"/>
        </w:rPr>
        <w:t>We will ensure that:</w:t>
      </w:r>
    </w:p>
    <w:p w:rsidR="00CB3D02" w:rsidRPr="004832AE" w:rsidRDefault="00CB3D02" w:rsidP="004F6F62">
      <w:pPr>
        <w:pStyle w:val="BodyTextIndent"/>
        <w:jc w:val="both"/>
        <w:rPr>
          <w:rFonts w:ascii="Calibri" w:hAnsi="Calibri" w:cs="Arial"/>
          <w:sz w:val="24"/>
        </w:rPr>
      </w:pPr>
    </w:p>
    <w:p w:rsidR="004F6F62" w:rsidRPr="004832AE" w:rsidRDefault="00B908AD" w:rsidP="007A389D">
      <w:pPr>
        <w:pStyle w:val="BodyTextIndent"/>
        <w:numPr>
          <w:ilvl w:val="0"/>
          <w:numId w:val="15"/>
        </w:numPr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We will</w:t>
      </w:r>
      <w:r w:rsidR="004F6F62" w:rsidRPr="004832AE">
        <w:rPr>
          <w:rFonts w:ascii="Calibri" w:hAnsi="Calibri" w:cs="Arial"/>
          <w:sz w:val="24"/>
        </w:rPr>
        <w:t xml:space="preserve"> ensure that if an incident of this sor</w:t>
      </w:r>
      <w:r w:rsidR="007A389D" w:rsidRPr="004832AE">
        <w:rPr>
          <w:rFonts w:ascii="Calibri" w:hAnsi="Calibri" w:cs="Arial"/>
          <w:sz w:val="24"/>
        </w:rPr>
        <w:t>t does happen, we</w:t>
      </w:r>
      <w:r w:rsidR="004F6F62" w:rsidRPr="004832AE">
        <w:rPr>
          <w:rFonts w:ascii="Calibri" w:hAnsi="Calibri" w:cs="Arial"/>
          <w:sz w:val="24"/>
        </w:rPr>
        <w:t xml:space="preserve"> have all the necessary phone numbers at hand – </w:t>
      </w:r>
      <w:r w:rsidR="007A389D" w:rsidRPr="004832AE">
        <w:rPr>
          <w:rFonts w:ascii="Calibri" w:hAnsi="Calibri" w:cs="Arial"/>
          <w:sz w:val="24"/>
        </w:rPr>
        <w:t>correct, up to date and kept together</w:t>
      </w:r>
      <w:r w:rsidR="004F6F62" w:rsidRPr="004832AE">
        <w:rPr>
          <w:rFonts w:ascii="Calibri" w:hAnsi="Calibri" w:cs="Arial"/>
          <w:sz w:val="24"/>
        </w:rPr>
        <w:t>.</w:t>
      </w:r>
    </w:p>
    <w:p w:rsidR="00B908AD" w:rsidRPr="004832AE" w:rsidRDefault="00B908AD" w:rsidP="007A389D">
      <w:pPr>
        <w:pStyle w:val="BodyTextIndent"/>
        <w:numPr>
          <w:ilvl w:val="0"/>
          <w:numId w:val="15"/>
        </w:numPr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Staff are aware of their roles and responsibilities during such an incident</w:t>
      </w:r>
    </w:p>
    <w:p w:rsidR="00B908AD" w:rsidRPr="004832AE" w:rsidRDefault="00B908AD" w:rsidP="007A389D">
      <w:pPr>
        <w:pStyle w:val="BodyTextIndent"/>
        <w:numPr>
          <w:ilvl w:val="0"/>
          <w:numId w:val="15"/>
        </w:numPr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Children are moved to a designated place of safety</w:t>
      </w:r>
    </w:p>
    <w:p w:rsidR="004F6F62" w:rsidRPr="004832AE" w:rsidRDefault="007A389D" w:rsidP="004F6F62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If the police a</w:t>
      </w:r>
      <w:r w:rsidR="00D2543D" w:rsidRPr="004832AE">
        <w:rPr>
          <w:rFonts w:ascii="Calibri" w:hAnsi="Calibri" w:cs="Arial"/>
        </w:rPr>
        <w:t>re called Lincolnshire Safe</w:t>
      </w:r>
      <w:r w:rsidR="00143D01">
        <w:rPr>
          <w:rFonts w:ascii="Calibri" w:hAnsi="Calibri" w:cs="Arial"/>
        </w:rPr>
        <w:t xml:space="preserve">guarding customer services and British Gymnastics </w:t>
      </w:r>
      <w:r w:rsidRPr="004832AE">
        <w:rPr>
          <w:rFonts w:ascii="Calibri" w:hAnsi="Calibri" w:cs="Arial"/>
        </w:rPr>
        <w:t>are informed.</w:t>
      </w:r>
      <w:r w:rsidR="00D2543D" w:rsidRPr="004832AE">
        <w:rPr>
          <w:rFonts w:ascii="Calibri" w:hAnsi="Calibri" w:cs="Arial"/>
        </w:rPr>
        <w:t xml:space="preserve">  </w:t>
      </w:r>
    </w:p>
    <w:p w:rsidR="004F6F62" w:rsidRPr="004832AE" w:rsidRDefault="007A389D" w:rsidP="00B908AD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We will provide the followin</w:t>
      </w:r>
      <w:r w:rsidR="00D2543D" w:rsidRPr="004832AE">
        <w:rPr>
          <w:rFonts w:ascii="Calibri" w:hAnsi="Calibri" w:cs="Arial"/>
        </w:rPr>
        <w:t>g information</w:t>
      </w:r>
    </w:p>
    <w:p w:rsidR="00B908AD" w:rsidRPr="004832AE" w:rsidRDefault="00B908AD" w:rsidP="00B908AD">
      <w:pPr>
        <w:ind w:left="1800"/>
        <w:jc w:val="both"/>
        <w:rPr>
          <w:rFonts w:ascii="Calibri" w:hAnsi="Calibri" w:cs="Arial"/>
        </w:rPr>
      </w:pPr>
    </w:p>
    <w:p w:rsidR="004F6F62" w:rsidRPr="004832AE" w:rsidRDefault="00B908AD" w:rsidP="007A389D">
      <w:pPr>
        <w:ind w:left="1224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        a</w:t>
      </w:r>
      <w:r w:rsidR="007A389D" w:rsidRPr="004832AE">
        <w:rPr>
          <w:rFonts w:ascii="Calibri" w:hAnsi="Calibri" w:cs="Arial"/>
        </w:rPr>
        <w:t>) What</w:t>
      </w:r>
      <w:r w:rsidR="004F6F62" w:rsidRPr="004832AE">
        <w:rPr>
          <w:rFonts w:ascii="Calibri" w:hAnsi="Calibri" w:cs="Arial"/>
        </w:rPr>
        <w:t xml:space="preserve"> </w:t>
      </w:r>
      <w:r w:rsidR="007A389D" w:rsidRPr="004832AE">
        <w:rPr>
          <w:rFonts w:ascii="Calibri" w:hAnsi="Calibri" w:cs="Arial"/>
        </w:rPr>
        <w:t>happened?</w:t>
      </w:r>
    </w:p>
    <w:p w:rsidR="004F6F62" w:rsidRPr="004832AE" w:rsidRDefault="00B908AD" w:rsidP="007A389D">
      <w:pPr>
        <w:ind w:left="1224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        b</w:t>
      </w:r>
      <w:r w:rsidR="007A389D" w:rsidRPr="004832AE">
        <w:rPr>
          <w:rFonts w:ascii="Calibri" w:hAnsi="Calibri" w:cs="Arial"/>
        </w:rPr>
        <w:t xml:space="preserve">) What we </w:t>
      </w:r>
      <w:r w:rsidR="004F6F62" w:rsidRPr="004832AE">
        <w:rPr>
          <w:rFonts w:ascii="Calibri" w:hAnsi="Calibri" w:cs="Arial"/>
        </w:rPr>
        <w:t>did, at what time and in what order.</w:t>
      </w:r>
    </w:p>
    <w:p w:rsidR="004F6F62" w:rsidRPr="004832AE" w:rsidRDefault="00B908AD" w:rsidP="006C2B54">
      <w:pPr>
        <w:ind w:left="1224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        c</w:t>
      </w:r>
      <w:r w:rsidR="007A389D" w:rsidRPr="004832AE">
        <w:rPr>
          <w:rFonts w:ascii="Calibri" w:hAnsi="Calibri" w:cs="Arial"/>
        </w:rPr>
        <w:t>) Who we</w:t>
      </w:r>
      <w:r w:rsidR="004F6F62" w:rsidRPr="004832AE">
        <w:rPr>
          <w:rFonts w:ascii="Calibri" w:hAnsi="Calibri" w:cs="Arial"/>
        </w:rPr>
        <w:t xml:space="preserve"> informed and when.</w:t>
      </w:r>
    </w:p>
    <w:p w:rsidR="004F6F62" w:rsidRPr="004832AE" w:rsidRDefault="004F6F62" w:rsidP="004F6F62">
      <w:pPr>
        <w:ind w:left="1080"/>
        <w:jc w:val="both"/>
        <w:rPr>
          <w:rFonts w:ascii="Calibri" w:hAnsi="Calibri" w:cs="Arial"/>
        </w:rPr>
      </w:pPr>
    </w:p>
    <w:p w:rsidR="006C2B54" w:rsidRPr="004832AE" w:rsidRDefault="006A36C9" w:rsidP="004F6F62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If the Proprietor/Chairperson/Manager</w:t>
      </w:r>
      <w:r w:rsidR="004F6F62" w:rsidRPr="004832AE">
        <w:rPr>
          <w:rFonts w:ascii="Calibri" w:hAnsi="Calibri" w:cs="Arial"/>
        </w:rPr>
        <w:t xml:space="preserve"> is not on the premises</w:t>
      </w:r>
      <w:r w:rsidRPr="004832AE">
        <w:rPr>
          <w:rFonts w:ascii="Calibri" w:hAnsi="Calibri" w:cs="Arial"/>
        </w:rPr>
        <w:t xml:space="preserve"> she</w:t>
      </w:r>
      <w:r w:rsidR="00B908AD" w:rsidRPr="004832AE">
        <w:rPr>
          <w:rFonts w:ascii="Calibri" w:hAnsi="Calibri" w:cs="Arial"/>
        </w:rPr>
        <w:t>/he will</w:t>
      </w:r>
      <w:r w:rsidR="004F6F62" w:rsidRPr="004832AE">
        <w:rPr>
          <w:rFonts w:ascii="Calibri" w:hAnsi="Calibri" w:cs="Arial"/>
        </w:rPr>
        <w:t xml:space="preserve"> be informed as soon as possible.</w:t>
      </w:r>
    </w:p>
    <w:p w:rsidR="006C2B54" w:rsidRPr="004832AE" w:rsidRDefault="006C2B54" w:rsidP="004F6F62">
      <w:pPr>
        <w:ind w:left="1080"/>
        <w:jc w:val="both"/>
        <w:rPr>
          <w:rFonts w:ascii="Calibri" w:hAnsi="Calibri" w:cs="Arial"/>
        </w:rPr>
      </w:pPr>
    </w:p>
    <w:p w:rsidR="004F6F62" w:rsidRPr="004832AE" w:rsidRDefault="006C2B54" w:rsidP="004F6F62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We will cooperate fully in any investigation.</w:t>
      </w: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The de</w:t>
      </w:r>
      <w:r w:rsidR="00356DA8">
        <w:rPr>
          <w:rFonts w:ascii="Calibri" w:hAnsi="Calibri" w:cs="Arial"/>
        </w:rPr>
        <w:t xml:space="preserve">signated place of safety </w:t>
      </w:r>
      <w:r w:rsidR="00143D01">
        <w:rPr>
          <w:rFonts w:ascii="Calibri" w:hAnsi="Calibri" w:cs="Arial"/>
        </w:rPr>
        <w:t xml:space="preserve">is old Scout hut </w:t>
      </w: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356DA8" w:rsidRPr="004832AE" w:rsidRDefault="00B908AD" w:rsidP="00356DA8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The person in charge durin</w:t>
      </w:r>
      <w:r w:rsidR="00356DA8">
        <w:rPr>
          <w:rFonts w:ascii="Calibri" w:hAnsi="Calibri" w:cs="Arial"/>
        </w:rPr>
        <w:t xml:space="preserve">g such </w:t>
      </w:r>
      <w:r w:rsidR="00143D01">
        <w:rPr>
          <w:rFonts w:ascii="Calibri" w:hAnsi="Calibri" w:cs="Arial"/>
        </w:rPr>
        <w:t>an incident will be Kim Glasel</w:t>
      </w: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356DA8" w:rsidRDefault="00356DA8" w:rsidP="00143D01">
      <w:pPr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</w:t>
      </w:r>
      <w:r w:rsidR="00143D01">
        <w:rPr>
          <w:rFonts w:ascii="Calibri" w:hAnsi="Calibri" w:cs="Arial"/>
        </w:rPr>
        <w:t>aff responsibilities are</w:t>
      </w:r>
      <w:r>
        <w:rPr>
          <w:rFonts w:ascii="Calibri" w:hAnsi="Calibri" w:cs="Arial"/>
        </w:rPr>
        <w:t xml:space="preserve"> – Phone</w:t>
      </w:r>
      <w:r w:rsidR="00143D01">
        <w:rPr>
          <w:rFonts w:ascii="Calibri" w:hAnsi="Calibri" w:cs="Arial"/>
        </w:rPr>
        <w:t xml:space="preserve"> Head Coach</w:t>
      </w:r>
      <w:r>
        <w:rPr>
          <w:rFonts w:ascii="Calibri" w:hAnsi="Calibri" w:cs="Arial"/>
        </w:rPr>
        <w:t xml:space="preserve"> </w:t>
      </w:r>
      <w:r w:rsidR="00143D01">
        <w:rPr>
          <w:rFonts w:ascii="Calibri" w:hAnsi="Calibri" w:cs="Arial"/>
        </w:rPr>
        <w:t xml:space="preserve">telephone </w:t>
      </w:r>
      <w:r>
        <w:rPr>
          <w:rFonts w:ascii="Calibri" w:hAnsi="Calibri" w:cs="Arial"/>
        </w:rPr>
        <w:t>appropriate services, and final check, record</w:t>
      </w:r>
      <w:r w:rsidR="00143D01">
        <w:rPr>
          <w:rFonts w:ascii="Calibri" w:hAnsi="Calibri" w:cs="Arial"/>
        </w:rPr>
        <w:t xml:space="preserve">  Assistant head Coach</w:t>
      </w:r>
      <w:r>
        <w:rPr>
          <w:rFonts w:ascii="Calibri" w:hAnsi="Calibri" w:cs="Arial"/>
        </w:rPr>
        <w:t xml:space="preserve"> –  Check toilets and head count</w:t>
      </w:r>
    </w:p>
    <w:p w:rsidR="00356DA8" w:rsidRPr="004832AE" w:rsidRDefault="00356DA8" w:rsidP="004F6F62">
      <w:pPr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</w:t>
      </w:r>
      <w:r w:rsidR="00143D01">
        <w:rPr>
          <w:rFonts w:ascii="Calibri" w:hAnsi="Calibri" w:cs="Arial"/>
        </w:rPr>
        <w:t xml:space="preserve">                    All other coaches  </w:t>
      </w:r>
      <w:r>
        <w:rPr>
          <w:rFonts w:ascii="Calibri" w:hAnsi="Calibri" w:cs="Arial"/>
        </w:rPr>
        <w:t xml:space="preserve"> – Get the children out of the building</w:t>
      </w: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lastRenderedPageBreak/>
        <w:t>The emergency tel</w:t>
      </w:r>
      <w:r w:rsidR="00356DA8">
        <w:rPr>
          <w:rFonts w:ascii="Calibri" w:hAnsi="Calibri" w:cs="Arial"/>
        </w:rPr>
        <w:t>ephone contact list</w:t>
      </w:r>
      <w:r w:rsidR="00143D01">
        <w:rPr>
          <w:rFonts w:ascii="Calibri" w:hAnsi="Calibri" w:cs="Arial"/>
        </w:rPr>
        <w:t xml:space="preserve"> is on the clubs </w:t>
      </w:r>
      <w:r w:rsidR="00400045">
        <w:rPr>
          <w:rFonts w:ascii="Calibri" w:hAnsi="Calibri" w:cs="Arial"/>
        </w:rPr>
        <w:t>ipad which is with a coach at all times</w:t>
      </w: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6C2B54" w:rsidRPr="004832AE" w:rsidRDefault="006C2B54" w:rsidP="004F6F62">
      <w:pPr>
        <w:ind w:left="1080"/>
        <w:jc w:val="both"/>
        <w:rPr>
          <w:rFonts w:ascii="Calibri" w:hAnsi="Calibri" w:cs="Arial"/>
        </w:rPr>
      </w:pPr>
    </w:p>
    <w:p w:rsidR="006C2B54" w:rsidRPr="004832AE" w:rsidRDefault="006C2B54" w:rsidP="004F6F62">
      <w:pPr>
        <w:ind w:left="1080"/>
        <w:jc w:val="both"/>
        <w:rPr>
          <w:rFonts w:ascii="Calibri" w:hAnsi="Calibri" w:cs="Arial"/>
        </w:rPr>
      </w:pPr>
    </w:p>
    <w:p w:rsidR="007F062C" w:rsidRPr="004832AE" w:rsidRDefault="007F062C" w:rsidP="004F6F62">
      <w:pPr>
        <w:ind w:left="1080"/>
        <w:jc w:val="both"/>
        <w:rPr>
          <w:rFonts w:ascii="Calibri" w:hAnsi="Calibri" w:cs="Arial"/>
        </w:rPr>
      </w:pPr>
    </w:p>
    <w:p w:rsidR="004F6F62" w:rsidRPr="004832AE" w:rsidRDefault="007A389D" w:rsidP="006C2B54">
      <w:pPr>
        <w:jc w:val="both"/>
        <w:rPr>
          <w:rFonts w:ascii="Calibri" w:hAnsi="Calibri" w:cs="Arial"/>
          <w:b/>
          <w:bCs/>
        </w:rPr>
      </w:pPr>
      <w:r w:rsidRPr="004832AE">
        <w:rPr>
          <w:rFonts w:ascii="Calibri" w:hAnsi="Calibri" w:cs="Arial"/>
          <w:b/>
          <w:bCs/>
        </w:rPr>
        <w:t xml:space="preserve"> Recording</w:t>
      </w:r>
    </w:p>
    <w:p w:rsidR="00AF500F" w:rsidRPr="004832AE" w:rsidRDefault="00AF500F" w:rsidP="007A389D">
      <w:pPr>
        <w:ind w:left="360"/>
        <w:jc w:val="both"/>
        <w:rPr>
          <w:rFonts w:ascii="Calibri" w:hAnsi="Calibri" w:cs="Arial"/>
          <w:b/>
          <w:bCs/>
        </w:rPr>
      </w:pPr>
    </w:p>
    <w:p w:rsidR="007A389D" w:rsidRPr="004832AE" w:rsidRDefault="007A389D" w:rsidP="007A389D">
      <w:pPr>
        <w:jc w:val="both"/>
        <w:rPr>
          <w:rFonts w:ascii="Calibri" w:hAnsi="Calibri" w:cs="Arial"/>
          <w:bCs/>
        </w:rPr>
      </w:pPr>
      <w:r w:rsidRPr="004832AE">
        <w:rPr>
          <w:rFonts w:ascii="Calibri" w:hAnsi="Calibri" w:cs="Arial"/>
          <w:bCs/>
        </w:rPr>
        <w:t xml:space="preserve">                  We will </w:t>
      </w:r>
      <w:r w:rsidR="00AF500F" w:rsidRPr="004832AE">
        <w:rPr>
          <w:rFonts w:ascii="Calibri" w:hAnsi="Calibri" w:cs="Arial"/>
          <w:bCs/>
        </w:rPr>
        <w:t xml:space="preserve">start to build a </w:t>
      </w:r>
      <w:r w:rsidRPr="004832AE">
        <w:rPr>
          <w:rFonts w:ascii="Calibri" w:hAnsi="Calibri" w:cs="Arial"/>
          <w:bCs/>
        </w:rPr>
        <w:t>record as soon as is possible in the I</w:t>
      </w:r>
      <w:r w:rsidR="00AF500F" w:rsidRPr="004832AE">
        <w:rPr>
          <w:rFonts w:ascii="Calibri" w:hAnsi="Calibri" w:cs="Arial"/>
          <w:bCs/>
        </w:rPr>
        <w:t xml:space="preserve">ncident log </w:t>
      </w:r>
    </w:p>
    <w:p w:rsidR="00AF500F" w:rsidRPr="004832AE" w:rsidRDefault="00AF500F" w:rsidP="007A389D">
      <w:pPr>
        <w:jc w:val="both"/>
        <w:rPr>
          <w:rFonts w:ascii="Calibri" w:hAnsi="Calibri" w:cs="Arial"/>
          <w:bCs/>
        </w:rPr>
      </w:pPr>
      <w:r w:rsidRPr="004832AE">
        <w:rPr>
          <w:rFonts w:ascii="Calibri" w:hAnsi="Calibri" w:cs="Arial"/>
          <w:bCs/>
        </w:rPr>
        <w:t xml:space="preserve">                  </w:t>
      </w:r>
    </w:p>
    <w:p w:rsidR="004F6F62" w:rsidRPr="004832AE" w:rsidRDefault="00AF500F" w:rsidP="004040BE">
      <w:pPr>
        <w:jc w:val="both"/>
        <w:rPr>
          <w:rFonts w:ascii="Calibri" w:hAnsi="Calibri" w:cs="Arial"/>
        </w:rPr>
      </w:pPr>
      <w:r w:rsidRPr="004832AE">
        <w:rPr>
          <w:rFonts w:ascii="Calibri" w:hAnsi="Calibri" w:cs="Arial"/>
          <w:bCs/>
        </w:rPr>
        <w:t xml:space="preserve"> </w:t>
      </w:r>
      <w:r w:rsidR="004F6F62" w:rsidRPr="004832AE">
        <w:rPr>
          <w:rFonts w:ascii="Calibri" w:hAnsi="Calibri" w:cs="Arial"/>
          <w:b/>
          <w:bCs/>
        </w:rPr>
        <w:t>Dealing with people’s reactions</w:t>
      </w:r>
    </w:p>
    <w:p w:rsidR="00830E96" w:rsidRPr="004832AE" w:rsidRDefault="00830E96" w:rsidP="00830E96">
      <w:pPr>
        <w:ind w:left="360"/>
        <w:jc w:val="both"/>
        <w:rPr>
          <w:rFonts w:ascii="Calibri" w:hAnsi="Calibri" w:cs="Arial"/>
          <w:b/>
          <w:bCs/>
        </w:rPr>
      </w:pPr>
    </w:p>
    <w:p w:rsidR="004F6F62" w:rsidRPr="004832AE" w:rsidRDefault="00B908AD" w:rsidP="004F6F62">
      <w:pPr>
        <w:pStyle w:val="BodyTextIndent"/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We accept that</w:t>
      </w:r>
      <w:r w:rsidR="004F6F62" w:rsidRPr="004832AE">
        <w:rPr>
          <w:rFonts w:ascii="Calibri" w:hAnsi="Calibri" w:cs="Arial"/>
          <w:sz w:val="24"/>
        </w:rPr>
        <w:t xml:space="preserve"> parents will be fri</w:t>
      </w:r>
      <w:r w:rsidRPr="004832AE">
        <w:rPr>
          <w:rFonts w:ascii="Calibri" w:hAnsi="Calibri" w:cs="Arial"/>
          <w:sz w:val="24"/>
        </w:rPr>
        <w:t>ghtened, distressed</w:t>
      </w:r>
      <w:r w:rsidR="00E7221F" w:rsidRPr="004832AE">
        <w:rPr>
          <w:rFonts w:ascii="Calibri" w:hAnsi="Calibri" w:cs="Arial"/>
          <w:sz w:val="24"/>
        </w:rPr>
        <w:t>. If the setting shares all policies with parents/carers,</w:t>
      </w:r>
      <w:r w:rsidR="004F6F62" w:rsidRPr="004832AE">
        <w:rPr>
          <w:rFonts w:ascii="Calibri" w:hAnsi="Calibri" w:cs="Arial"/>
          <w:sz w:val="24"/>
        </w:rPr>
        <w:t xml:space="preserve"> the situation w</w:t>
      </w:r>
      <w:r w:rsidR="00E7221F" w:rsidRPr="004832AE">
        <w:rPr>
          <w:rFonts w:ascii="Calibri" w:hAnsi="Calibri" w:cs="Arial"/>
          <w:sz w:val="24"/>
        </w:rPr>
        <w:t>ill be easier for all because they will be an understanding of working</w:t>
      </w:r>
      <w:r w:rsidR="004F6F62" w:rsidRPr="004832AE">
        <w:rPr>
          <w:rFonts w:ascii="Calibri" w:hAnsi="Calibri" w:cs="Arial"/>
          <w:sz w:val="24"/>
        </w:rPr>
        <w:t xml:space="preserve"> within a framework of mutual trust and understanding.</w:t>
      </w:r>
    </w:p>
    <w:p w:rsidR="00B711BB" w:rsidRPr="004832AE" w:rsidRDefault="00B711BB" w:rsidP="004F6F62">
      <w:pPr>
        <w:pStyle w:val="BodyTextIndent"/>
        <w:jc w:val="both"/>
        <w:rPr>
          <w:rFonts w:ascii="Calibri" w:hAnsi="Calibri" w:cs="Arial"/>
          <w:sz w:val="24"/>
        </w:rPr>
      </w:pPr>
    </w:p>
    <w:p w:rsidR="00E7221F" w:rsidRPr="004832AE" w:rsidRDefault="00E7221F" w:rsidP="004F6F62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We accept that in such circumstances </w:t>
      </w:r>
      <w:r w:rsidR="004F6F62" w:rsidRPr="004832AE">
        <w:rPr>
          <w:rFonts w:ascii="Calibri" w:hAnsi="Calibri" w:cs="Arial"/>
        </w:rPr>
        <w:t>powerful emotions are involved, people’s behavio</w:t>
      </w:r>
      <w:r w:rsidRPr="004832AE">
        <w:rPr>
          <w:rFonts w:ascii="Calibri" w:hAnsi="Calibri" w:cs="Arial"/>
        </w:rPr>
        <w:t xml:space="preserve">ur can be unpredictable. </w:t>
      </w:r>
    </w:p>
    <w:p w:rsidR="00B908AD" w:rsidRPr="004832AE" w:rsidRDefault="00B908AD" w:rsidP="004F6F62">
      <w:pPr>
        <w:ind w:left="1080"/>
        <w:jc w:val="both"/>
        <w:rPr>
          <w:rFonts w:ascii="Calibri" w:hAnsi="Calibri" w:cs="Arial"/>
        </w:rPr>
      </w:pPr>
    </w:p>
    <w:p w:rsidR="004F6F62" w:rsidRPr="004832AE" w:rsidRDefault="00E7221F" w:rsidP="00B908AD">
      <w:pPr>
        <w:ind w:left="1080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We will be clear about the </w:t>
      </w:r>
      <w:r w:rsidR="00484BF2" w:rsidRPr="004832AE">
        <w:rPr>
          <w:rFonts w:ascii="Calibri" w:hAnsi="Calibri" w:cs="Arial"/>
        </w:rPr>
        <w:t xml:space="preserve">circumstances surrounding the incident and will respond sympathetically to questions </w:t>
      </w:r>
    </w:p>
    <w:p w:rsidR="004040BE" w:rsidRPr="004832AE" w:rsidRDefault="004040BE" w:rsidP="004040BE">
      <w:pPr>
        <w:jc w:val="both"/>
        <w:rPr>
          <w:rFonts w:ascii="Calibri" w:hAnsi="Calibri" w:cs="Arial"/>
          <w:b/>
        </w:rPr>
      </w:pPr>
    </w:p>
    <w:p w:rsidR="004F6F62" w:rsidRPr="004832AE" w:rsidRDefault="004F6F62" w:rsidP="004040BE">
      <w:pPr>
        <w:jc w:val="both"/>
        <w:rPr>
          <w:rFonts w:ascii="Calibri" w:hAnsi="Calibri" w:cs="Arial"/>
          <w:b/>
          <w:bCs/>
        </w:rPr>
      </w:pPr>
      <w:r w:rsidRPr="004832AE">
        <w:rPr>
          <w:rFonts w:ascii="Calibri" w:hAnsi="Calibri" w:cs="Arial"/>
          <w:b/>
          <w:bCs/>
        </w:rPr>
        <w:t>Dealing with the media</w:t>
      </w:r>
    </w:p>
    <w:p w:rsidR="00830E96" w:rsidRPr="004832AE" w:rsidRDefault="00830E96" w:rsidP="00484BF2">
      <w:pPr>
        <w:ind w:left="360"/>
        <w:jc w:val="both"/>
        <w:rPr>
          <w:rFonts w:ascii="Calibri" w:hAnsi="Calibri" w:cs="Arial"/>
          <w:b/>
          <w:bCs/>
        </w:rPr>
      </w:pPr>
    </w:p>
    <w:p w:rsidR="004F6F62" w:rsidRPr="004832AE" w:rsidRDefault="004F6F62" w:rsidP="004F6F62">
      <w:pPr>
        <w:pStyle w:val="BodyTextIndent"/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 xml:space="preserve">Distressed parents may contact the local press, or reporters may hear about the incident if the police are involved.  </w:t>
      </w:r>
      <w:r w:rsidR="00830E96" w:rsidRPr="004832AE">
        <w:rPr>
          <w:rFonts w:ascii="Calibri" w:hAnsi="Calibri" w:cs="Arial"/>
          <w:sz w:val="24"/>
        </w:rPr>
        <w:t>It is sensible for one perso</w:t>
      </w:r>
      <w:r w:rsidR="00400045">
        <w:rPr>
          <w:rFonts w:ascii="Calibri" w:hAnsi="Calibri" w:cs="Arial"/>
          <w:sz w:val="24"/>
        </w:rPr>
        <w:t>n, usually the chair</w:t>
      </w:r>
      <w:r w:rsidR="00830E96" w:rsidRPr="004832AE">
        <w:rPr>
          <w:rFonts w:ascii="Calibri" w:hAnsi="Calibri" w:cs="Arial"/>
          <w:sz w:val="24"/>
        </w:rPr>
        <w:t xml:space="preserve"> </w:t>
      </w:r>
      <w:r w:rsidRPr="004832AE">
        <w:rPr>
          <w:rFonts w:ascii="Calibri" w:hAnsi="Calibri" w:cs="Arial"/>
          <w:sz w:val="24"/>
        </w:rPr>
        <w:t>to be the one who speaks for th</w:t>
      </w:r>
      <w:r w:rsidR="00484BF2" w:rsidRPr="004832AE">
        <w:rPr>
          <w:rFonts w:ascii="Calibri" w:hAnsi="Calibri" w:cs="Arial"/>
          <w:sz w:val="24"/>
        </w:rPr>
        <w:t xml:space="preserve">e setting. All adults will be </w:t>
      </w:r>
      <w:r w:rsidR="00830E96" w:rsidRPr="004832AE">
        <w:rPr>
          <w:rFonts w:ascii="Calibri" w:hAnsi="Calibri" w:cs="Arial"/>
          <w:sz w:val="24"/>
        </w:rPr>
        <w:t>asked to</w:t>
      </w:r>
      <w:r w:rsidRPr="004832AE">
        <w:rPr>
          <w:rFonts w:ascii="Calibri" w:hAnsi="Calibri" w:cs="Arial"/>
          <w:sz w:val="24"/>
        </w:rPr>
        <w:t xml:space="preserve"> refer all enquiries to the agreed spokesperson.</w:t>
      </w:r>
    </w:p>
    <w:p w:rsidR="00484BF2" w:rsidRPr="004832AE" w:rsidRDefault="00484BF2" w:rsidP="004F6F62">
      <w:pPr>
        <w:pStyle w:val="BodyTextIndent"/>
        <w:jc w:val="both"/>
        <w:rPr>
          <w:rFonts w:ascii="Calibri" w:hAnsi="Calibri" w:cs="Arial"/>
          <w:sz w:val="24"/>
        </w:rPr>
      </w:pPr>
    </w:p>
    <w:p w:rsidR="00484BF2" w:rsidRPr="004832AE" w:rsidRDefault="00484BF2" w:rsidP="004F6F62">
      <w:pPr>
        <w:pStyle w:val="BodyTextIndent"/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 xml:space="preserve">The spokesperson for the setting is </w:t>
      </w:r>
      <w:r w:rsidR="00400045">
        <w:rPr>
          <w:rFonts w:ascii="Calibri" w:hAnsi="Calibri" w:cs="Arial"/>
          <w:sz w:val="24"/>
        </w:rPr>
        <w:t xml:space="preserve">Kevin Ward </w:t>
      </w:r>
    </w:p>
    <w:p w:rsidR="004F6F62" w:rsidRPr="004832AE" w:rsidRDefault="004F6F62" w:rsidP="004F6F62">
      <w:pPr>
        <w:jc w:val="both"/>
        <w:rPr>
          <w:rFonts w:ascii="Calibri" w:hAnsi="Calibri" w:cs="Arial"/>
        </w:rPr>
      </w:pPr>
    </w:p>
    <w:p w:rsidR="004F6F62" w:rsidRPr="004832AE" w:rsidRDefault="004F6F62" w:rsidP="007F062C">
      <w:pPr>
        <w:jc w:val="both"/>
        <w:rPr>
          <w:rFonts w:ascii="Calibri" w:hAnsi="Calibri" w:cs="Arial"/>
          <w:b/>
          <w:bCs/>
        </w:rPr>
      </w:pPr>
      <w:r w:rsidRPr="004832AE">
        <w:rPr>
          <w:rFonts w:ascii="Calibri" w:hAnsi="Calibri" w:cs="Arial"/>
          <w:b/>
          <w:bCs/>
        </w:rPr>
        <w:t>Informing other parents</w:t>
      </w:r>
    </w:p>
    <w:p w:rsidR="00830E96" w:rsidRPr="004832AE" w:rsidRDefault="00830E96" w:rsidP="00484BF2">
      <w:pPr>
        <w:ind w:left="360"/>
        <w:jc w:val="both"/>
        <w:rPr>
          <w:rFonts w:ascii="Calibri" w:hAnsi="Calibri" w:cs="Arial"/>
          <w:b/>
          <w:bCs/>
        </w:rPr>
      </w:pPr>
    </w:p>
    <w:p w:rsidR="00484BF2" w:rsidRPr="004832AE" w:rsidRDefault="00484BF2" w:rsidP="004F6F62">
      <w:pPr>
        <w:pStyle w:val="BodyTextIndent"/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We recognise that o</w:t>
      </w:r>
      <w:r w:rsidR="004F6F62" w:rsidRPr="004832AE">
        <w:rPr>
          <w:rFonts w:ascii="Calibri" w:hAnsi="Calibri" w:cs="Arial"/>
          <w:sz w:val="24"/>
        </w:rPr>
        <w:t>ther parents</w:t>
      </w:r>
      <w:r w:rsidRPr="004832AE">
        <w:rPr>
          <w:rFonts w:ascii="Calibri" w:hAnsi="Calibri" w:cs="Arial"/>
          <w:sz w:val="24"/>
        </w:rPr>
        <w:t xml:space="preserve"> will</w:t>
      </w:r>
      <w:r w:rsidR="004F6F62" w:rsidRPr="004832AE">
        <w:rPr>
          <w:rFonts w:ascii="Calibri" w:hAnsi="Calibri" w:cs="Arial"/>
          <w:sz w:val="24"/>
        </w:rPr>
        <w:t xml:space="preserve"> need to be given brief, accurate information as rapidly as possible.  </w:t>
      </w:r>
      <w:r w:rsidRPr="004832AE">
        <w:rPr>
          <w:rFonts w:ascii="Calibri" w:hAnsi="Calibri" w:cs="Arial"/>
          <w:sz w:val="24"/>
        </w:rPr>
        <w:t>We will ensure that this happens by:</w:t>
      </w:r>
    </w:p>
    <w:p w:rsidR="00484BF2" w:rsidRPr="004832AE" w:rsidRDefault="004F6F62" w:rsidP="004F6F62">
      <w:pPr>
        <w:pStyle w:val="BodyTextIndent"/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 xml:space="preserve"> </w:t>
      </w:r>
    </w:p>
    <w:p w:rsidR="00830E96" w:rsidRPr="004832AE" w:rsidRDefault="00830E96" w:rsidP="00484BF2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C</w:t>
      </w:r>
      <w:r w:rsidR="004F6F62" w:rsidRPr="004832AE">
        <w:rPr>
          <w:rFonts w:ascii="Calibri" w:hAnsi="Calibri" w:cs="Arial"/>
          <w:sz w:val="24"/>
        </w:rPr>
        <w:t>all</w:t>
      </w:r>
      <w:r w:rsidRPr="004832AE">
        <w:rPr>
          <w:rFonts w:ascii="Calibri" w:hAnsi="Calibri" w:cs="Arial"/>
          <w:sz w:val="24"/>
        </w:rPr>
        <w:t>ing</w:t>
      </w:r>
      <w:r w:rsidR="004F6F62" w:rsidRPr="004832AE">
        <w:rPr>
          <w:rFonts w:ascii="Calibri" w:hAnsi="Calibri" w:cs="Arial"/>
          <w:sz w:val="24"/>
        </w:rPr>
        <w:t xml:space="preserve"> a</w:t>
      </w:r>
      <w:r w:rsidRPr="004832AE">
        <w:rPr>
          <w:rFonts w:ascii="Calibri" w:hAnsi="Calibri" w:cs="Arial"/>
          <w:sz w:val="24"/>
        </w:rPr>
        <w:t xml:space="preserve"> short meeting when parents/carers</w:t>
      </w:r>
      <w:r w:rsidR="004F6F62" w:rsidRPr="004832AE">
        <w:rPr>
          <w:rFonts w:ascii="Calibri" w:hAnsi="Calibri" w:cs="Arial"/>
          <w:sz w:val="24"/>
        </w:rPr>
        <w:t xml:space="preserve"> collect children, or</w:t>
      </w:r>
    </w:p>
    <w:p w:rsidR="00830E96" w:rsidRPr="004832AE" w:rsidRDefault="00830E96" w:rsidP="00484BF2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Talking to parents/carers when they arrive at the next session</w:t>
      </w:r>
      <w:r w:rsidR="004F6F62" w:rsidRPr="004832AE">
        <w:rPr>
          <w:rFonts w:ascii="Calibri" w:hAnsi="Calibri" w:cs="Arial"/>
          <w:sz w:val="24"/>
        </w:rPr>
        <w:t>, or</w:t>
      </w:r>
    </w:p>
    <w:p w:rsidR="004F6F62" w:rsidRPr="004832AE" w:rsidRDefault="00830E96" w:rsidP="00484BF2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sz w:val="24"/>
        </w:rPr>
      </w:pPr>
      <w:r w:rsidRPr="004832AE">
        <w:rPr>
          <w:rFonts w:ascii="Calibri" w:hAnsi="Calibri" w:cs="Arial"/>
          <w:sz w:val="24"/>
        </w:rPr>
        <w:t>S</w:t>
      </w:r>
      <w:r w:rsidR="004F6F62" w:rsidRPr="004832AE">
        <w:rPr>
          <w:rFonts w:ascii="Calibri" w:hAnsi="Calibri" w:cs="Arial"/>
          <w:sz w:val="24"/>
        </w:rPr>
        <w:t>end</w:t>
      </w:r>
      <w:r w:rsidRPr="004832AE">
        <w:rPr>
          <w:rFonts w:ascii="Calibri" w:hAnsi="Calibri" w:cs="Arial"/>
          <w:sz w:val="24"/>
        </w:rPr>
        <w:t>ing</w:t>
      </w:r>
      <w:r w:rsidR="004F6F62" w:rsidRPr="004832AE">
        <w:rPr>
          <w:rFonts w:ascii="Calibri" w:hAnsi="Calibri" w:cs="Arial"/>
          <w:sz w:val="24"/>
        </w:rPr>
        <w:t xml:space="preserve"> a note</w:t>
      </w:r>
      <w:r w:rsidRPr="004832AE">
        <w:rPr>
          <w:rFonts w:ascii="Calibri" w:hAnsi="Calibri" w:cs="Arial"/>
          <w:sz w:val="24"/>
        </w:rPr>
        <w:t xml:space="preserve"> home</w:t>
      </w:r>
      <w:r w:rsidR="004F6F62" w:rsidRPr="004832AE">
        <w:rPr>
          <w:rFonts w:ascii="Calibri" w:hAnsi="Calibri" w:cs="Arial"/>
          <w:sz w:val="24"/>
        </w:rPr>
        <w:t xml:space="preserve"> with each child.</w:t>
      </w:r>
    </w:p>
    <w:p w:rsidR="00830E96" w:rsidRPr="004832AE" w:rsidRDefault="00830E96" w:rsidP="00830E96">
      <w:pPr>
        <w:pStyle w:val="BodyTextIndent"/>
        <w:jc w:val="both"/>
        <w:rPr>
          <w:rFonts w:ascii="Calibri" w:hAnsi="Calibri" w:cs="Arial"/>
          <w:sz w:val="24"/>
        </w:rPr>
      </w:pPr>
    </w:p>
    <w:p w:rsidR="003F202B" w:rsidRPr="004832AE" w:rsidRDefault="003F202B" w:rsidP="003F202B">
      <w:pPr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This policy has</w:t>
      </w:r>
      <w:r w:rsidR="00356DA8">
        <w:rPr>
          <w:rFonts w:ascii="Calibri" w:hAnsi="Calibri" w:cs="Arial"/>
        </w:rPr>
        <w:t xml:space="preserve"> been adopt</w:t>
      </w:r>
      <w:r w:rsidR="00400045">
        <w:rPr>
          <w:rFonts w:ascii="Calibri" w:hAnsi="Calibri" w:cs="Arial"/>
        </w:rPr>
        <w:t>ed by Boston Gymnastics Academy</w:t>
      </w:r>
    </w:p>
    <w:p w:rsidR="003F202B" w:rsidRPr="004832AE" w:rsidRDefault="003F202B" w:rsidP="003F202B">
      <w:pPr>
        <w:jc w:val="both"/>
        <w:rPr>
          <w:rFonts w:ascii="Calibri" w:hAnsi="Calibri" w:cs="Arial"/>
        </w:rPr>
      </w:pPr>
    </w:p>
    <w:p w:rsidR="003F202B" w:rsidRPr="004832AE" w:rsidRDefault="003F202B" w:rsidP="003F202B">
      <w:pPr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>Signed on behalf of the setting by:</w:t>
      </w:r>
    </w:p>
    <w:p w:rsidR="003F202B" w:rsidRPr="004832AE" w:rsidRDefault="003F202B" w:rsidP="003F202B">
      <w:pPr>
        <w:ind w:left="720"/>
        <w:jc w:val="both"/>
        <w:rPr>
          <w:rFonts w:ascii="Calibri" w:hAnsi="Calibri" w:cs="Arial"/>
        </w:rPr>
      </w:pPr>
    </w:p>
    <w:p w:rsidR="003F202B" w:rsidRPr="004832AE" w:rsidRDefault="003F202B" w:rsidP="00400045">
      <w:pPr>
        <w:ind w:left="720" w:firstLine="15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       </w:t>
      </w:r>
      <w:r w:rsidR="00400045">
        <w:rPr>
          <w:rFonts w:ascii="Calibri" w:hAnsi="Calibri" w:cs="Arial"/>
        </w:rPr>
        <w:t xml:space="preserve">  </w:t>
      </w:r>
    </w:p>
    <w:p w:rsidR="003F202B" w:rsidRPr="004832AE" w:rsidRDefault="003F202B" w:rsidP="003F202B">
      <w:pPr>
        <w:ind w:left="720" w:firstLine="15"/>
        <w:jc w:val="both"/>
        <w:rPr>
          <w:rFonts w:ascii="Calibri" w:hAnsi="Calibri" w:cs="Arial"/>
        </w:rPr>
      </w:pPr>
    </w:p>
    <w:p w:rsidR="003F202B" w:rsidRPr="004832AE" w:rsidRDefault="003F202B" w:rsidP="003F202B">
      <w:pPr>
        <w:ind w:left="720" w:firstLine="15"/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    Date:</w:t>
      </w:r>
    </w:p>
    <w:p w:rsidR="003F202B" w:rsidRPr="004832AE" w:rsidRDefault="003F202B" w:rsidP="003F202B">
      <w:pPr>
        <w:ind w:left="720" w:firstLine="15"/>
        <w:jc w:val="both"/>
        <w:rPr>
          <w:rFonts w:ascii="Calibri" w:hAnsi="Calibri" w:cs="Arial"/>
        </w:rPr>
      </w:pPr>
    </w:p>
    <w:p w:rsidR="004F6F62" w:rsidRPr="00400045" w:rsidRDefault="003F202B" w:rsidP="00400045">
      <w:pPr>
        <w:jc w:val="both"/>
        <w:rPr>
          <w:rFonts w:ascii="Calibri" w:hAnsi="Calibri" w:cs="Arial"/>
        </w:rPr>
      </w:pPr>
      <w:r w:rsidRPr="004832AE">
        <w:rPr>
          <w:rFonts w:ascii="Calibri" w:hAnsi="Calibri" w:cs="Arial"/>
        </w:rPr>
        <w:t xml:space="preserve">                Review Date:</w:t>
      </w:r>
    </w:p>
    <w:sectPr w:rsidR="004F6F62" w:rsidRPr="00400045" w:rsidSect="002B6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E0" w:rsidRDefault="00B748E0">
      <w:r>
        <w:separator/>
      </w:r>
    </w:p>
  </w:endnote>
  <w:endnote w:type="continuationSeparator" w:id="0">
    <w:p w:rsidR="00B748E0" w:rsidRDefault="00B7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2B" w:rsidRDefault="003F202B" w:rsidP="00C717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202B" w:rsidRDefault="003F202B" w:rsidP="003F20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2B" w:rsidRDefault="003F202B" w:rsidP="00C717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E0D">
      <w:rPr>
        <w:rStyle w:val="PageNumber"/>
        <w:noProof/>
      </w:rPr>
      <w:t>1</w:t>
    </w:r>
    <w:r>
      <w:rPr>
        <w:rStyle w:val="PageNumber"/>
      </w:rPr>
      <w:fldChar w:fldCharType="end"/>
    </w:r>
  </w:p>
  <w:p w:rsidR="002B649D" w:rsidRPr="004832AE" w:rsidRDefault="002B649D" w:rsidP="003F202B">
    <w:pPr>
      <w:pStyle w:val="Footer"/>
      <w:ind w:right="360"/>
      <w:rPr>
        <w:rFonts w:ascii="Calibri" w:hAnsi="Calibri"/>
      </w:rPr>
    </w:pPr>
    <w:r w:rsidRPr="004832AE">
      <w:rPr>
        <w:rFonts w:ascii="Calibri" w:hAnsi="Calibri"/>
        <w:color w:val="999999"/>
      </w:rPr>
      <w:t xml:space="preserve"> </w:t>
    </w:r>
    <w:r w:rsidR="007F062C" w:rsidRPr="004832AE">
      <w:rPr>
        <w:rFonts w:ascii="Calibri" w:hAnsi="Calibri" w:cs="Arial"/>
        <w:color w:val="999999"/>
      </w:rPr>
      <w:t>Critical Incident Plan</w:t>
    </w:r>
    <w:r w:rsidR="003F202B" w:rsidRPr="004832AE">
      <w:rPr>
        <w:rFonts w:ascii="Calibri" w:hAnsi="Calibri" w:cs="Arial"/>
        <w:color w:val="999999"/>
      </w:rPr>
      <w:t xml:space="preserve"> Policy</w:t>
    </w:r>
    <w:r w:rsidR="003F202B" w:rsidRPr="004832AE">
      <w:rPr>
        <w:rFonts w:ascii="Calibri" w:hAnsi="Calibri"/>
        <w:color w:val="999999"/>
      </w:rPr>
      <w:t xml:space="preserve"> </w:t>
    </w:r>
    <w:r w:rsidR="00D2543D" w:rsidRPr="004832AE">
      <w:rPr>
        <w:rStyle w:val="PageNumber"/>
        <w:rFonts w:ascii="Calibri" w:hAnsi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AE" w:rsidRDefault="0048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E0" w:rsidRDefault="00B748E0">
      <w:r>
        <w:separator/>
      </w:r>
    </w:p>
  </w:footnote>
  <w:footnote w:type="continuationSeparator" w:id="0">
    <w:p w:rsidR="00B748E0" w:rsidRDefault="00B7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AE" w:rsidRDefault="00483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AE" w:rsidRDefault="00483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AE" w:rsidRDefault="00483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D99"/>
    <w:multiLevelType w:val="hybridMultilevel"/>
    <w:tmpl w:val="A67097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956E9"/>
    <w:multiLevelType w:val="hybridMultilevel"/>
    <w:tmpl w:val="CC72BE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3309AE"/>
    <w:multiLevelType w:val="hybridMultilevel"/>
    <w:tmpl w:val="4C688B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A04F0"/>
    <w:multiLevelType w:val="hybridMultilevel"/>
    <w:tmpl w:val="0F9408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56C7E"/>
    <w:multiLevelType w:val="hybridMultilevel"/>
    <w:tmpl w:val="EFAAE4A0"/>
    <w:lvl w:ilvl="0" w:tplc="08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EB96987"/>
    <w:multiLevelType w:val="hybridMultilevel"/>
    <w:tmpl w:val="6FC2F0A0"/>
    <w:lvl w:ilvl="0" w:tplc="8788D1A8">
      <w:start w:val="1"/>
      <w:numFmt w:val="bullet"/>
      <w:lvlText w:val=""/>
      <w:lvlJc w:val="left"/>
      <w:pPr>
        <w:tabs>
          <w:tab w:val="num" w:pos="1800"/>
        </w:tabs>
        <w:ind w:left="1224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5B49FB"/>
    <w:multiLevelType w:val="hybridMultilevel"/>
    <w:tmpl w:val="8ABCE1D2"/>
    <w:lvl w:ilvl="0" w:tplc="DB8075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B5846"/>
    <w:multiLevelType w:val="hybridMultilevel"/>
    <w:tmpl w:val="8732F5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40FCD"/>
    <w:multiLevelType w:val="hybridMultilevel"/>
    <w:tmpl w:val="9724DC42"/>
    <w:lvl w:ilvl="0" w:tplc="0809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9" w15:restartNumberingAfterBreak="0">
    <w:nsid w:val="3ADF2B17"/>
    <w:multiLevelType w:val="hybridMultilevel"/>
    <w:tmpl w:val="A40AC4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B196E"/>
    <w:multiLevelType w:val="hybridMultilevel"/>
    <w:tmpl w:val="85440A26"/>
    <w:lvl w:ilvl="0" w:tplc="08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44A65642"/>
    <w:multiLevelType w:val="hybridMultilevel"/>
    <w:tmpl w:val="C5969FAC"/>
    <w:lvl w:ilvl="0" w:tplc="08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481873B8"/>
    <w:multiLevelType w:val="hybridMultilevel"/>
    <w:tmpl w:val="512C84B8"/>
    <w:lvl w:ilvl="0" w:tplc="08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51196C9F"/>
    <w:multiLevelType w:val="hybridMultilevel"/>
    <w:tmpl w:val="0EAC294A"/>
    <w:lvl w:ilvl="0" w:tplc="08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55BD0360"/>
    <w:multiLevelType w:val="hybridMultilevel"/>
    <w:tmpl w:val="3D8A2456"/>
    <w:lvl w:ilvl="0" w:tplc="8788D1A8">
      <w:start w:val="1"/>
      <w:numFmt w:val="bullet"/>
      <w:lvlText w:val=""/>
      <w:lvlJc w:val="left"/>
      <w:pPr>
        <w:tabs>
          <w:tab w:val="num" w:pos="1800"/>
        </w:tabs>
        <w:ind w:left="1224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AB7348"/>
    <w:multiLevelType w:val="hybridMultilevel"/>
    <w:tmpl w:val="6BE22AA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574C12"/>
    <w:multiLevelType w:val="hybridMultilevel"/>
    <w:tmpl w:val="264221A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98631E"/>
    <w:multiLevelType w:val="hybridMultilevel"/>
    <w:tmpl w:val="87A2F8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16"/>
  </w:num>
  <w:num w:numId="8">
    <w:abstractNumId w:val="13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11"/>
  </w:num>
  <w:num w:numId="14">
    <w:abstractNumId w:val="17"/>
  </w:num>
  <w:num w:numId="15">
    <w:abstractNumId w:val="15"/>
  </w:num>
  <w:num w:numId="16">
    <w:abstractNumId w:val="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62"/>
    <w:rsid w:val="0006544D"/>
    <w:rsid w:val="00143D01"/>
    <w:rsid w:val="00216679"/>
    <w:rsid w:val="002B649D"/>
    <w:rsid w:val="002D57D8"/>
    <w:rsid w:val="00356DA8"/>
    <w:rsid w:val="00386CE5"/>
    <w:rsid w:val="003F202B"/>
    <w:rsid w:val="00400045"/>
    <w:rsid w:val="004040BE"/>
    <w:rsid w:val="004643F5"/>
    <w:rsid w:val="004832AE"/>
    <w:rsid w:val="00484BF2"/>
    <w:rsid w:val="004D3CF5"/>
    <w:rsid w:val="004F6F62"/>
    <w:rsid w:val="006117C3"/>
    <w:rsid w:val="006A36C9"/>
    <w:rsid w:val="006C2B54"/>
    <w:rsid w:val="007A389D"/>
    <w:rsid w:val="007E3B2E"/>
    <w:rsid w:val="007F062C"/>
    <w:rsid w:val="00830E96"/>
    <w:rsid w:val="00907DFA"/>
    <w:rsid w:val="009B2428"/>
    <w:rsid w:val="009B3E0D"/>
    <w:rsid w:val="009E612C"/>
    <w:rsid w:val="00AA6115"/>
    <w:rsid w:val="00AD0880"/>
    <w:rsid w:val="00AF286A"/>
    <w:rsid w:val="00AF500F"/>
    <w:rsid w:val="00B711BB"/>
    <w:rsid w:val="00B748E0"/>
    <w:rsid w:val="00B908AD"/>
    <w:rsid w:val="00C4601C"/>
    <w:rsid w:val="00C63593"/>
    <w:rsid w:val="00C717FB"/>
    <w:rsid w:val="00CB3D02"/>
    <w:rsid w:val="00CC7605"/>
    <w:rsid w:val="00D2543D"/>
    <w:rsid w:val="00D859DC"/>
    <w:rsid w:val="00D9596C"/>
    <w:rsid w:val="00DC5E31"/>
    <w:rsid w:val="00DC7DE7"/>
    <w:rsid w:val="00E7221F"/>
    <w:rsid w:val="00EE6DDA"/>
    <w:rsid w:val="00F5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AA9C5-D78B-4F0E-9D79-498CAD32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F6F62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F6F62"/>
    <w:pPr>
      <w:keepNext/>
      <w:jc w:val="center"/>
      <w:outlineLvl w:val="0"/>
    </w:pPr>
    <w:rPr>
      <w:b/>
      <w:bCs/>
      <w:sz w:val="32"/>
      <w:u w:val="single"/>
    </w:rPr>
  </w:style>
  <w:style w:type="paragraph" w:styleId="Heading4">
    <w:name w:val="heading 4"/>
    <w:basedOn w:val="Normal"/>
    <w:next w:val="Normal"/>
    <w:qFormat/>
    <w:rsid w:val="004F6F62"/>
    <w:pPr>
      <w:keepNext/>
      <w:outlineLvl w:val="3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6F62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rsid w:val="004F6F62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rsid w:val="004F6F62"/>
    <w:pPr>
      <w:ind w:left="1080"/>
    </w:pPr>
    <w:rPr>
      <w:sz w:val="22"/>
      <w:lang w:val="en-US"/>
    </w:rPr>
  </w:style>
  <w:style w:type="paragraph" w:styleId="BodyTextIndent2">
    <w:name w:val="Body Text Indent 2"/>
    <w:basedOn w:val="Normal"/>
    <w:rsid w:val="004F6F62"/>
    <w:pPr>
      <w:ind w:left="1080"/>
    </w:pPr>
    <w:rPr>
      <w:i/>
      <w:sz w:val="22"/>
      <w:lang w:val="en-US"/>
    </w:rPr>
  </w:style>
  <w:style w:type="paragraph" w:styleId="BodyTextIndent3">
    <w:name w:val="Body Text Indent 3"/>
    <w:basedOn w:val="Normal"/>
    <w:rsid w:val="004F6F62"/>
    <w:pPr>
      <w:ind w:left="1080"/>
    </w:pPr>
    <w:rPr>
      <w:sz w:val="20"/>
    </w:rPr>
  </w:style>
  <w:style w:type="character" w:styleId="PageNumber">
    <w:name w:val="page number"/>
    <w:basedOn w:val="DefaultParagraphFont"/>
    <w:rsid w:val="004F6F62"/>
  </w:style>
  <w:style w:type="paragraph" w:styleId="BalloonText">
    <w:name w:val="Balloon Text"/>
    <w:basedOn w:val="Normal"/>
    <w:link w:val="BalloonTextChar"/>
    <w:rsid w:val="00356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D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 Persons Policy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Persons Policy</dc:title>
  <dc:subject/>
  <dc:creator>wellman</dc:creator>
  <cp:keywords/>
  <dc:description/>
  <cp:lastModifiedBy>Julie Rogers</cp:lastModifiedBy>
  <cp:revision>2</cp:revision>
  <cp:lastPrinted>2012-09-25T09:58:00Z</cp:lastPrinted>
  <dcterms:created xsi:type="dcterms:W3CDTF">2017-03-18T14:07:00Z</dcterms:created>
  <dcterms:modified xsi:type="dcterms:W3CDTF">2017-03-18T14:07:00Z</dcterms:modified>
</cp:coreProperties>
</file>